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C7BF" w14:textId="77777777" w:rsidR="00522009" w:rsidRDefault="00000000">
      <w:pPr>
        <w:spacing w:line="276" w:lineRule="auto"/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DESCRIPTION DU COMITÉ</w:t>
      </w:r>
    </w:p>
    <w:p w14:paraId="2999AD86" w14:textId="77777777" w:rsidR="00522009" w:rsidRDefault="00000000">
      <w:pPr>
        <w:spacing w:line="276" w:lineRule="auto"/>
        <w:jc w:val="center"/>
        <w:rPr>
          <w:rFonts w:ascii="Century Gothic" w:eastAsia="Century Gothic" w:hAnsi="Century Gothic" w:cs="Century Gothic"/>
          <w:b/>
          <w:color w:val="741B47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741B47"/>
          <w:sz w:val="40"/>
          <w:szCs w:val="40"/>
        </w:rPr>
        <w:t>MEMBRES ADMINISTRATEURS</w:t>
      </w:r>
    </w:p>
    <w:p w14:paraId="07A2BDEF" w14:textId="77777777" w:rsidR="00522009" w:rsidRDefault="00522009">
      <w:pPr>
        <w:spacing w:line="276" w:lineRule="auto"/>
        <w:rPr>
          <w:rFonts w:ascii="Century Gothic" w:eastAsia="Century Gothic" w:hAnsi="Century Gothic" w:cs="Century Gothic"/>
          <w:b/>
          <w:sz w:val="26"/>
          <w:szCs w:val="26"/>
        </w:rPr>
      </w:pPr>
    </w:p>
    <w:tbl>
      <w:tblPr>
        <w:tblStyle w:val="af5"/>
        <w:tblW w:w="10134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950"/>
      </w:tblGrid>
      <w:tr w:rsidR="00522009" w14:paraId="3534060D" w14:textId="77777777">
        <w:trPr>
          <w:trHeight w:val="200"/>
        </w:trPr>
        <w:tc>
          <w:tcPr>
            <w:tcW w:w="2184" w:type="dxa"/>
          </w:tcPr>
          <w:p w14:paraId="095D1B8C" w14:textId="77777777" w:rsidR="00522009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  <w:smallCaps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DESCRIPTION</w:t>
            </w:r>
          </w:p>
        </w:tc>
        <w:tc>
          <w:tcPr>
            <w:tcW w:w="7950" w:type="dxa"/>
          </w:tcPr>
          <w:p w14:paraId="53F6734B" w14:textId="77777777" w:rsidR="00522009" w:rsidRDefault="00000000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 Conseil d’administration du RAPR est composé de 8 membres en règle dont 4 membres font partie du comité exécutif. Les 4 autres membres sont des administrateurs.</w:t>
            </w:r>
          </w:p>
          <w:p w14:paraId="30B1EF3F" w14:textId="77777777" w:rsidR="00522009" w:rsidRDefault="00522009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22009" w14:paraId="5D8C90F2" w14:textId="77777777">
        <w:trPr>
          <w:trHeight w:val="200"/>
        </w:trPr>
        <w:tc>
          <w:tcPr>
            <w:tcW w:w="2184" w:type="dxa"/>
          </w:tcPr>
          <w:p w14:paraId="27D8E31C" w14:textId="77777777" w:rsidR="00522009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BUT</w:t>
            </w:r>
          </w:p>
        </w:tc>
        <w:tc>
          <w:tcPr>
            <w:tcW w:w="7950" w:type="dxa"/>
          </w:tcPr>
          <w:p w14:paraId="468D8077" w14:textId="77777777" w:rsidR="00522009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Siéger au Conseil d’administration à titre d’administrateur(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trice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)</w:t>
            </w:r>
          </w:p>
          <w:p w14:paraId="3D862029" w14:textId="77777777" w:rsidR="00522009" w:rsidRDefault="00522009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22009" w14:paraId="41AE2C07" w14:textId="77777777">
        <w:trPr>
          <w:trHeight w:val="240"/>
        </w:trPr>
        <w:tc>
          <w:tcPr>
            <w:tcW w:w="2184" w:type="dxa"/>
          </w:tcPr>
          <w:p w14:paraId="74A17BC3" w14:textId="77777777" w:rsidR="00522009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CHARGE DE TRAVAIL</w:t>
            </w:r>
          </w:p>
        </w:tc>
        <w:tc>
          <w:tcPr>
            <w:tcW w:w="7950" w:type="dxa"/>
            <w:tcBorders>
              <w:right w:val="nil"/>
            </w:tcBorders>
          </w:tcPr>
          <w:p w14:paraId="7215DE99" w14:textId="77777777" w:rsidR="00522009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 heures / mois</w:t>
            </w:r>
          </w:p>
          <w:p w14:paraId="4C09900A" w14:textId="77777777" w:rsidR="00522009" w:rsidRDefault="00522009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25E79E3C" w14:textId="77777777" w:rsidR="00522009" w:rsidRDefault="00522009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22009" w14:paraId="2BF42E58" w14:textId="77777777">
        <w:trPr>
          <w:trHeight w:val="200"/>
        </w:trPr>
        <w:tc>
          <w:tcPr>
            <w:tcW w:w="2184" w:type="dxa"/>
          </w:tcPr>
          <w:p w14:paraId="51DBE647" w14:textId="77777777" w:rsidR="00522009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RESPONSABILITÉS</w:t>
            </w:r>
          </w:p>
        </w:tc>
        <w:tc>
          <w:tcPr>
            <w:tcW w:w="7950" w:type="dxa"/>
          </w:tcPr>
          <w:p w14:paraId="7C1E148C" w14:textId="77777777" w:rsidR="00522009" w:rsidRDefault="00000000">
            <w:pPr>
              <w:spacing w:line="259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Les administrateurs doivent :</w:t>
            </w:r>
          </w:p>
          <w:p w14:paraId="29072823" w14:textId="77777777" w:rsidR="00522009" w:rsidRDefault="00000000">
            <w:pPr>
              <w:numPr>
                <w:ilvl w:val="0"/>
                <w:numId w:val="1"/>
              </w:numPr>
              <w:spacing w:line="259" w:lineRule="auto"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</w:rPr>
              <w:t>Prendre connaissance des documents afférents et participer activement aux réunions du conseil d’administration;</w:t>
            </w:r>
          </w:p>
          <w:p w14:paraId="129B8223" w14:textId="77777777" w:rsidR="00522009" w:rsidRDefault="00000000">
            <w:pPr>
              <w:numPr>
                <w:ilvl w:val="0"/>
                <w:numId w:val="1"/>
              </w:numPr>
              <w:spacing w:line="259" w:lineRule="auto"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</w:rPr>
              <w:t>Siéger à différents comités du conseil d’administration;</w:t>
            </w:r>
          </w:p>
          <w:p w14:paraId="72DC2DC3" w14:textId="77777777" w:rsidR="00522009" w:rsidRDefault="00000000">
            <w:pPr>
              <w:numPr>
                <w:ilvl w:val="0"/>
                <w:numId w:val="1"/>
              </w:numPr>
              <w:spacing w:line="259" w:lineRule="auto"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</w:rPr>
              <w:t>Respecter la raison d’être du RAPR et prendre les décisions en fonction des buts et objectifs du RAPR;</w:t>
            </w:r>
          </w:p>
          <w:p w14:paraId="03D482C3" w14:textId="77777777" w:rsidR="00522009" w:rsidRDefault="00000000">
            <w:pPr>
              <w:numPr>
                <w:ilvl w:val="0"/>
                <w:numId w:val="1"/>
              </w:numPr>
              <w:spacing w:line="259" w:lineRule="auto"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</w:rPr>
              <w:t>Faire la promotion de la mission et du mandat du RAPR et le représenter lors d’événements, de consultations ou sur des comités, par exemple;</w:t>
            </w:r>
          </w:p>
          <w:p w14:paraId="0AA91C21" w14:textId="77777777" w:rsidR="00522009" w:rsidRDefault="00000000">
            <w:pPr>
              <w:numPr>
                <w:ilvl w:val="0"/>
                <w:numId w:val="1"/>
              </w:numPr>
              <w:spacing w:line="259" w:lineRule="auto"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</w:rPr>
              <w:t>Participer et encourager le développement de partenariats en faveur de la personne ayant un TSA et de sa famille;</w:t>
            </w:r>
          </w:p>
          <w:p w14:paraId="14A8D4B0" w14:textId="77777777" w:rsidR="00522009" w:rsidRDefault="00000000">
            <w:pPr>
              <w:numPr>
                <w:ilvl w:val="0"/>
                <w:numId w:val="1"/>
              </w:numPr>
              <w:spacing w:line="259" w:lineRule="auto"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</w:rPr>
              <w:t>Exercer les tâches que le conseil d’administration lui confie</w:t>
            </w:r>
          </w:p>
        </w:tc>
      </w:tr>
    </w:tbl>
    <w:p w14:paraId="51A2A79B" w14:textId="77777777" w:rsidR="00522009" w:rsidRDefault="00522009">
      <w:pPr>
        <w:spacing w:line="276" w:lineRule="auto"/>
        <w:rPr>
          <w:rFonts w:ascii="Century Gothic" w:eastAsia="Century Gothic" w:hAnsi="Century Gothic" w:cs="Century Gothic"/>
        </w:rPr>
      </w:pPr>
    </w:p>
    <w:p w14:paraId="6804C3A4" w14:textId="77777777" w:rsidR="00522009" w:rsidRDefault="00000000">
      <w:pPr>
        <w:spacing w:line="276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 xml:space="preserve">Si vous êtes intéressés à vous impliquer auprès de ce comité ou si vous avez des questions, vous pouvez nous envoyer un courriel à </w:t>
      </w:r>
      <w:hyperlink r:id="rId8">
        <w:r>
          <w:rPr>
            <w:rFonts w:ascii="Century Gothic" w:eastAsia="Century Gothic" w:hAnsi="Century Gothic" w:cs="Century Gothic"/>
            <w:color w:val="1155CC"/>
            <w:u w:val="single"/>
          </w:rPr>
          <w:t>regroupementautismepr@gmail.com</w:t>
        </w:r>
      </w:hyperlink>
      <w:r>
        <w:rPr>
          <w:rFonts w:ascii="Century Gothic" w:eastAsia="Century Gothic" w:hAnsi="Century Gothic" w:cs="Century Gothic"/>
        </w:rPr>
        <w:t xml:space="preserve">. </w:t>
      </w:r>
    </w:p>
    <w:sectPr w:rsidR="00522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3" w:right="1133" w:bottom="1133" w:left="113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F09C" w14:textId="77777777" w:rsidR="009F5CCC" w:rsidRDefault="009F5CCC">
      <w:r>
        <w:separator/>
      </w:r>
    </w:p>
  </w:endnote>
  <w:endnote w:type="continuationSeparator" w:id="0">
    <w:p w14:paraId="35375D02" w14:textId="77777777" w:rsidR="009F5CCC" w:rsidRDefault="009F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1BF" w14:textId="77777777" w:rsidR="007B3541" w:rsidRDefault="007B35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9806" w14:textId="77777777" w:rsidR="007B3541" w:rsidRDefault="007B35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D5FA" w14:textId="77777777" w:rsidR="007B3541" w:rsidRDefault="007B35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9A08" w14:textId="77777777" w:rsidR="009F5CCC" w:rsidRDefault="009F5CCC">
      <w:r>
        <w:separator/>
      </w:r>
    </w:p>
  </w:footnote>
  <w:footnote w:type="continuationSeparator" w:id="0">
    <w:p w14:paraId="745D896C" w14:textId="77777777" w:rsidR="009F5CCC" w:rsidRDefault="009F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A5EE" w14:textId="77777777" w:rsidR="007B3541" w:rsidRDefault="007B35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26C1" w14:textId="77777777" w:rsidR="00522009" w:rsidRDefault="00522009">
    <w:pPr>
      <w:widowControl w:val="0"/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F4E0" w14:textId="70C993E5" w:rsidR="00522009" w:rsidRDefault="007B35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003BAFB5" wp14:editId="13F8C0C1">
          <wp:extent cx="6333490" cy="125349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349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0884"/>
    <w:multiLevelType w:val="multilevel"/>
    <w:tmpl w:val="D5C0DB32"/>
    <w:lvl w:ilvl="0">
      <w:start w:val="1"/>
      <w:numFmt w:val="bullet"/>
      <w:lvlText w:val="●"/>
      <w:lvlJc w:val="left"/>
      <w:pPr>
        <w:ind w:left="3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6" w:hanging="360"/>
      </w:pPr>
      <w:rPr>
        <w:rFonts w:ascii="Noto Sans Symbols" w:eastAsia="Noto Sans Symbols" w:hAnsi="Noto Sans Symbols" w:cs="Noto Sans Symbols"/>
      </w:rPr>
    </w:lvl>
  </w:abstractNum>
  <w:num w:numId="1" w16cid:durableId="86694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09"/>
    <w:rsid w:val="00522009"/>
    <w:rsid w:val="007B3541"/>
    <w:rsid w:val="009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C5645"/>
  <w15:docId w15:val="{E0A6AC6A-E9FB-4018-BD8C-184F14C8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1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EC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autoRedefine/>
    <w:rsid w:val="00334F64"/>
    <w:pPr>
      <w:jc w:val="center"/>
    </w:pPr>
    <w:rPr>
      <w:rFonts w:ascii="Comic Sans MS" w:eastAsia="ヒラギノ角ゴ Pro W3" w:hAnsi="Comic Sans MS"/>
      <w:color w:val="FABF8F" w:themeColor="accent6" w:themeTint="99"/>
      <w:szCs w:val="20"/>
    </w:rPr>
  </w:style>
  <w:style w:type="paragraph" w:styleId="Paragraphedeliste">
    <w:name w:val="List Paragraph"/>
    <w:basedOn w:val="Normal"/>
    <w:uiPriority w:val="34"/>
    <w:qFormat/>
    <w:rsid w:val="00041149"/>
    <w:pPr>
      <w:ind w:left="720"/>
      <w:contextualSpacing/>
    </w:pPr>
    <w:rPr>
      <w:rFonts w:ascii="Cambria" w:eastAsia="Cambria" w:hAnsi="Cambria" w:cs="Cambri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character" w:customStyle="1" w:styleId="il">
    <w:name w:val="il"/>
    <w:basedOn w:val="Policepardfaut"/>
    <w:rsid w:val="00522B6E"/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table" w:customStyle="1" w:styleId="a7">
    <w:basedOn w:val="Tableau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974644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En-tteCar">
    <w:name w:val="En-tête Car"/>
    <w:basedOn w:val="Policepardfaut"/>
    <w:link w:val="En-tte"/>
    <w:uiPriority w:val="99"/>
    <w:rsid w:val="00974644"/>
  </w:style>
  <w:style w:type="paragraph" w:styleId="Pieddepage">
    <w:name w:val="footer"/>
    <w:basedOn w:val="Normal"/>
    <w:link w:val="PieddepageCar"/>
    <w:uiPriority w:val="99"/>
    <w:unhideWhenUsed/>
    <w:rsid w:val="00974644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PieddepageCar">
    <w:name w:val="Pied de page Car"/>
    <w:basedOn w:val="Policepardfaut"/>
    <w:link w:val="Pieddepage"/>
    <w:uiPriority w:val="99"/>
    <w:rsid w:val="00974644"/>
  </w:style>
  <w:style w:type="paragraph" w:styleId="Textedebulles">
    <w:name w:val="Balloon Text"/>
    <w:basedOn w:val="Normal"/>
    <w:link w:val="TextedebullesCar"/>
    <w:uiPriority w:val="99"/>
    <w:semiHidden/>
    <w:unhideWhenUsed/>
    <w:rsid w:val="0044253F"/>
    <w:rPr>
      <w:rFonts w:eastAsia="Cambri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53F"/>
    <w:rPr>
      <w:rFonts w:ascii="Times New Roman" w:hAnsi="Times New Roman" w:cs="Times New Roman"/>
      <w:sz w:val="18"/>
      <w:szCs w:val="18"/>
    </w:rPr>
  </w:style>
  <w:style w:type="table" w:customStyle="1" w:styleId="a8">
    <w:basedOn w:val="Tableau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67226F"/>
    <w:pPr>
      <w:spacing w:before="100" w:beforeAutospacing="1" w:after="100" w:afterAutospacing="1"/>
    </w:pPr>
  </w:style>
  <w:style w:type="table" w:customStyle="1" w:styleId="a9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oupementautismepr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kwbxs8/p5CjHkwyyJX0hIj9MQ==">AMUW2mWRRn2IEONgV3nBRqCI26mrRl8pEqe+pQXJ55rvOzyddmOWy1jlVzsLKixJH1uB1MRcrHd4QNkJYklAt8FQTcGJC+w6J0zcktTNbDwaKX+MHOPvQJ0=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Mélanie Lalande</cp:lastModifiedBy>
  <cp:revision>2</cp:revision>
  <dcterms:created xsi:type="dcterms:W3CDTF">2022-09-12T00:18:00Z</dcterms:created>
  <dcterms:modified xsi:type="dcterms:W3CDTF">2022-09-12T00:18:00Z</dcterms:modified>
</cp:coreProperties>
</file>